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themeFill="background1"/>
        <w:spacing w:before="0" w:after="0"/>
        <w:contextualSpacing/>
        <w:jc w:val="right"/>
        <w:rPr>
          <w:rFonts w:ascii="Noto Sans Adlam" w:hAnsi="Noto Sans Adlam" w:cs="Noto Sans Adlam"/>
        </w:rPr>
      </w:pPr>
      <w:r>
        <w:rPr>
          <w:rFonts w:eastAsia="Segoe UI" w:cs="Noto Sans Adlam" w:ascii="Noto Sans Adlam" w:hAnsi="Noto Sans Adlam"/>
          <w:color w:themeColor="text1" w:val="000000"/>
          <w:sz w:val="20"/>
          <w:szCs w:val="20"/>
          <w:lang w:val="es-ES"/>
        </w:rPr>
        <w:t>Comunicado No. 1</w:t>
      </w:r>
      <w:r>
        <w:rPr>
          <w:rFonts w:eastAsia="Segoe UI" w:cs="Noto Sans Adlam" w:ascii="Noto Sans Adlam" w:hAnsi="Noto Sans Adlam"/>
          <w:color w:themeColor="text1" w:val="000000"/>
          <w:sz w:val="20"/>
          <w:szCs w:val="20"/>
          <w:lang w:val="es-ES"/>
        </w:rPr>
        <w:t>50</w:t>
      </w:r>
    </w:p>
    <w:p>
      <w:pPr>
        <w:pStyle w:val="Normal"/>
        <w:shd w:val="clear" w:color="auto" w:fill="FFFFFF" w:themeFill="background1"/>
        <w:spacing w:lineRule="auto" w:line="228" w:before="0" w:after="0"/>
        <w:contextualSpacing/>
        <w:jc w:val="right"/>
        <w:rPr>
          <w:rFonts w:ascii="Noto Sans Adlam" w:hAnsi="Noto Sans Adlam" w:eastAsia="Segoe UI" w:cs="Noto Sans Adlam"/>
          <w:color w:themeColor="text1" w:val="000000"/>
          <w:sz w:val="20"/>
          <w:szCs w:val="20"/>
          <w:lang w:val="es-ES"/>
        </w:rPr>
      </w:pPr>
      <w:r>
        <w:rPr>
          <w:rFonts w:eastAsia="Segoe UI" w:cs="Noto Sans Adlam" w:ascii="Noto Sans Adlam" w:hAnsi="Noto Sans Adlam"/>
          <w:color w:themeColor="text1" w:val="000000"/>
          <w:sz w:val="20"/>
          <w:szCs w:val="20"/>
          <w:lang w:val="es-ES"/>
        </w:rPr>
        <w:t xml:space="preserve">Ciudad de México, a </w:t>
      </w:r>
      <w:r>
        <w:rPr>
          <w:rFonts w:eastAsia="Segoe UI" w:cs="Noto Sans Adlam" w:ascii="Noto Sans Adlam" w:hAnsi="Noto Sans Adlam"/>
          <w:color w:themeColor="text1" w:val="000000"/>
          <w:sz w:val="20"/>
          <w:szCs w:val="20"/>
          <w:lang w:val="es-ES"/>
        </w:rPr>
        <w:t>martes</w:t>
      </w:r>
      <w:r>
        <w:rPr>
          <w:rFonts w:eastAsia="Segoe UI" w:cs="Noto Sans Adlam" w:ascii="Noto Sans Adlam" w:hAnsi="Noto Sans Adlam"/>
          <w:color w:themeColor="text1" w:val="000000"/>
          <w:sz w:val="20"/>
          <w:szCs w:val="20"/>
          <w:lang w:val="es-ES"/>
        </w:rPr>
        <w:t xml:space="preserve"> </w:t>
      </w:r>
      <w:r>
        <w:rPr>
          <w:rFonts w:eastAsia="Segoe UI" w:cs="Noto Sans Adlam" w:ascii="Noto Sans Adlam" w:hAnsi="Noto Sans Adlam"/>
          <w:color w:themeColor="text1" w:val="000000"/>
          <w:sz w:val="20"/>
          <w:szCs w:val="20"/>
          <w:lang w:val="es-ES"/>
        </w:rPr>
        <w:t>3</w:t>
      </w:r>
      <w:r>
        <w:rPr>
          <w:rFonts w:eastAsia="Segoe UI" w:cs="Noto Sans Adlam" w:ascii="Noto Sans Adlam" w:hAnsi="Noto Sans Adlam"/>
          <w:color w:themeColor="text1" w:val="000000"/>
          <w:sz w:val="20"/>
          <w:szCs w:val="20"/>
          <w:lang w:val="es-ES"/>
        </w:rPr>
        <w:t xml:space="preserve"> de </w:t>
      </w:r>
      <w:r>
        <w:rPr>
          <w:rFonts w:eastAsia="Segoe UI" w:cs="Noto Sans Adlam" w:ascii="Noto Sans Adlam" w:hAnsi="Noto Sans Adlam"/>
          <w:color w:themeColor="text1" w:val="000000"/>
          <w:sz w:val="20"/>
          <w:szCs w:val="20"/>
        </w:rPr>
        <w:t>diciembre</w:t>
      </w:r>
      <w:r>
        <w:rPr>
          <w:rFonts w:eastAsia="Segoe UI" w:cs="Noto Sans Adlam" w:ascii="Noto Sans Adlam" w:hAnsi="Noto Sans Adlam"/>
          <w:color w:themeColor="text1" w:val="000000"/>
          <w:sz w:val="20"/>
          <w:szCs w:val="20"/>
          <w:lang w:val="es-ES"/>
        </w:rPr>
        <w:t xml:space="preserve"> de 2024</w:t>
      </w:r>
    </w:p>
    <w:p>
      <w:pPr>
        <w:pStyle w:val="Normal"/>
        <w:shd w:val="clear" w:color="auto" w:fill="FFFFFF" w:themeFill="background1"/>
        <w:spacing w:lineRule="auto" w:line="228" w:before="0" w:after="0"/>
        <w:contextualSpacing/>
        <w:jc w:val="right"/>
        <w:rPr>
          <w:rFonts w:ascii="Noto Sans Adlam" w:hAnsi="Noto Sans Adlam" w:eastAsia="Segoe UI" w:cs="Noto Sans Adlam"/>
          <w:color w:themeColor="text1" w:val="000000"/>
          <w:sz w:val="20"/>
          <w:szCs w:val="20"/>
          <w:lang w:val="es-ES"/>
        </w:rPr>
      </w:pPr>
      <w:r>
        <w:rPr/>
      </w:r>
    </w:p>
    <w:p>
      <w:pPr>
        <w:pStyle w:val="Normal"/>
        <w:shd w:val="clear" w:color="auto" w:fill="FFFFFF" w:themeFill="background1"/>
        <w:spacing w:lineRule="auto" w:line="228" w:before="0" w:after="0"/>
        <w:contextualSpacing/>
        <w:jc w:val="right"/>
        <w:rPr>
          <w:rFonts w:ascii="Noto Sans Adlam" w:hAnsi="Noto Sans Adlam" w:eastAsia="Segoe UI" w:cs="Noto Sans Adlam"/>
          <w:color w:themeColor="text1" w:val="000000"/>
          <w:sz w:val="20"/>
          <w:szCs w:val="20"/>
          <w:lang w:val="es-ES"/>
        </w:rPr>
      </w:pPr>
      <w:r>
        <w:rPr/>
      </w:r>
    </w:p>
    <w:p>
      <w:pPr>
        <w:pStyle w:val="Normal"/>
        <w:jc w:val="center"/>
        <w:rPr/>
      </w:pPr>
      <w:r>
        <w:rPr>
          <w:rStyle w:val="Fuentedeprrafopredeter"/>
          <w:rFonts w:eastAsia="Geo" w:cs="Noto Sans" w:ascii="Noto Sans" w:hAnsi="Noto Sans"/>
          <w:b/>
          <w:bCs/>
          <w:sz w:val="36"/>
          <w:szCs w:val="36"/>
        </w:rPr>
        <w:t>EL MOLE POBLANO, GALARDONADO EN LA SEXTA EDICIÓN DE SABORES MIGRANTES COMUNITARIOS</w:t>
      </w:r>
    </w:p>
    <w:p>
      <w:pPr>
        <w:pStyle w:val="Normal"/>
        <w:jc w:val="center"/>
        <w:rPr>
          <w:rFonts w:ascii="Noto Sans" w:hAnsi="Noto Sans" w:eastAsia="Geo" w:cs="Noto Sans"/>
          <w:b/>
          <w:bCs/>
          <w:sz w:val="24"/>
          <w:szCs w:val="24"/>
        </w:rPr>
      </w:pPr>
      <w:r>
        <w:rPr>
          <w:rFonts w:eastAsia="Geo" w:cs="Noto Sans" w:ascii="Noto Sans" w:hAnsi="Noto Sans"/>
          <w:b/>
          <w:bCs/>
          <w:sz w:val="24"/>
          <w:szCs w:val="24"/>
        </w:rPr>
      </w:r>
    </w:p>
    <w:p>
      <w:pPr>
        <w:pStyle w:val="Prrafodelista"/>
        <w:numPr>
          <w:ilvl w:val="0"/>
          <w:numId w:val="1"/>
        </w:numPr>
        <w:jc w:val="both"/>
        <w:rPr/>
      </w:pPr>
      <w:r>
        <w:rPr>
          <w:rStyle w:val="Fuentedeprrafopredeter"/>
          <w:rFonts w:eastAsia="Geo" w:cs="Noto Sans" w:ascii="Noto Sans" w:hAnsi="Noto Sans"/>
          <w:b/>
          <w:bCs/>
          <w:sz w:val="24"/>
          <w:szCs w:val="24"/>
        </w:rPr>
        <w:t>Las y los ganadores del concurso iberoamericano recibirán un reconocimiento y un incentivo económico</w:t>
      </w:r>
    </w:p>
    <w:p>
      <w:pPr>
        <w:pStyle w:val="Prrafodelista"/>
        <w:numPr>
          <w:ilvl w:val="0"/>
          <w:numId w:val="2"/>
        </w:numPr>
        <w:jc w:val="both"/>
        <w:rPr/>
      </w:pPr>
      <w:r>
        <w:rPr>
          <w:rStyle w:val="Fuentedeprrafopredeter"/>
          <w:rFonts w:eastAsia="Geo" w:cs="Noto Sans" w:ascii="Noto Sans" w:hAnsi="Noto Sans"/>
          <w:b/>
          <w:bCs/>
          <w:sz w:val="24"/>
          <w:szCs w:val="24"/>
        </w:rPr>
        <w:t>Sergio Lima Castro lo postuló como una práctica de su comunidad (San Simón, Yehualtepec)</w:t>
      </w:r>
    </w:p>
    <w:p>
      <w:pPr>
        <w:pStyle w:val="Normal1"/>
        <w:jc w:val="both"/>
        <w:rPr>
          <w:rFonts w:ascii="Noto Sans" w:hAnsi="Noto Sans" w:eastAsia="Geo" w:cs="Noto Sans"/>
          <w:sz w:val="24"/>
          <w:szCs w:val="24"/>
        </w:rPr>
      </w:pPr>
      <w:r>
        <w:rPr>
          <w:rFonts w:eastAsia="Geo" w:cs="Noto Sans" w:ascii="Noto Sans" w:hAnsi="Noto Sans"/>
          <w:sz w:val="24"/>
          <w:szCs w:val="24"/>
        </w:rPr>
      </w:r>
    </w:p>
    <w:p>
      <w:pPr>
        <w:pStyle w:val="Normal1"/>
        <w:jc w:val="both"/>
        <w:rPr/>
      </w:pPr>
      <w:r>
        <w:rPr>
          <w:rStyle w:val="Fuentedeprrafopredeter"/>
          <w:rFonts w:eastAsia="Geo" w:cs="Noto Sans" w:ascii="Noto Sans" w:hAnsi="Noto Sans"/>
          <w:sz w:val="24"/>
          <w:szCs w:val="24"/>
        </w:rPr>
        <w:t>Inscrito por Sergio Lima Castro como una práctica gastronómica de su comunidad, San Simón, Yehualtepec, Puebla, el mole es uno de los 13 platillos reconocidos en la sexta edición de Sabores Migrantes Comunitarios, iniciativa de Ib</w:t>
      </w:r>
      <w:r>
        <w:rPr>
          <w:rStyle w:val="Fuentedeprrafopredeter"/>
          <w:rFonts w:eastAsia="Geo" w:cs="Noto Sans" w:ascii="Noto Sans" w:hAnsi="Noto Sans"/>
          <w:sz w:val="24"/>
          <w:szCs w:val="24"/>
          <w:lang w:val="es-ES"/>
        </w:rPr>
        <w:t>erCul</w:t>
      </w:r>
      <w:r>
        <w:rPr>
          <w:rStyle w:val="Fuentedeprrafopredeter"/>
          <w:rFonts w:eastAsia="Geo" w:cs="Noto Sans" w:ascii="Noto Sans" w:hAnsi="Noto Sans"/>
          <w:sz w:val="24"/>
          <w:szCs w:val="24"/>
        </w:rPr>
        <w:t>tura Viva, IberCocinas e Iber-Rutas.</w:t>
      </w:r>
    </w:p>
    <w:p>
      <w:pPr>
        <w:pStyle w:val="Normal"/>
        <w:jc w:val="both"/>
        <w:rPr>
          <w:sz w:val="24"/>
          <w:szCs w:val="24"/>
        </w:rPr>
      </w:pPr>
      <w:r>
        <w:rPr>
          <w:sz w:val="24"/>
          <w:szCs w:val="24"/>
        </w:rPr>
      </w:r>
    </w:p>
    <w:p>
      <w:pPr>
        <w:pStyle w:val="Normal"/>
        <w:jc w:val="both"/>
        <w:rPr/>
      </w:pPr>
      <w:r>
        <w:rPr>
          <w:rStyle w:val="Fuentedeprrafopredeter"/>
          <w:rFonts w:eastAsia="Geo" w:cs="Noto Sans" w:ascii="Noto Sans" w:hAnsi="Noto Sans"/>
          <w:sz w:val="24"/>
          <w:szCs w:val="24"/>
        </w:rPr>
        <w:t>El certamen premia las historias detrás de recetas y prácticas culinarias de las comunidades migrantes; por lo que invita a personas mayores de 18 años de origen iberoamericano –que vivan en un país distinto al de su nacimiento– a presentar su receta, con lo que se fomenta el diálogo intercultural en las comunidades de Iberoamérica.</w:t>
      </w:r>
    </w:p>
    <w:p>
      <w:pPr>
        <w:pStyle w:val="Normal"/>
        <w:jc w:val="both"/>
        <w:rPr>
          <w:sz w:val="24"/>
          <w:szCs w:val="24"/>
        </w:rPr>
      </w:pPr>
      <w:r>
        <w:rPr>
          <w:sz w:val="24"/>
          <w:szCs w:val="24"/>
        </w:rPr>
      </w:r>
    </w:p>
    <w:p>
      <w:pPr>
        <w:pStyle w:val="Normal"/>
        <w:jc w:val="both"/>
        <w:rPr/>
      </w:pPr>
      <w:r>
        <w:rPr>
          <w:rStyle w:val="Fuentedeprrafopredeter"/>
          <w:rFonts w:eastAsia="Geo" w:cs="Noto Sans" w:ascii="Noto Sans" w:hAnsi="Noto Sans"/>
          <w:sz w:val="24"/>
          <w:szCs w:val="24"/>
        </w:rPr>
        <w:t>Las propuestas seleccionadas en la sexta edición son originarias de Bolivia (1), Colombia (4), Ecuador (1), El Salvador (1), México (1), Perú (1) y Venezuela (4). Y, los países de residencia de las personas seleccionadas son: Argentina (1), Brasil (5), Colombia (2), Costa Rica (2), España (2) y Perú (1).</w:t>
      </w:r>
    </w:p>
    <w:p>
      <w:pPr>
        <w:pStyle w:val="Normal"/>
        <w:jc w:val="both"/>
        <w:rPr>
          <w:rFonts w:ascii="Noto Sans" w:hAnsi="Noto Sans" w:eastAsia="Geo" w:cs="Noto Sans"/>
          <w:sz w:val="24"/>
          <w:szCs w:val="24"/>
        </w:rPr>
      </w:pPr>
      <w:r>
        <w:rPr>
          <w:rFonts w:eastAsia="Geo" w:cs="Noto Sans" w:ascii="Noto Sans" w:hAnsi="Noto Sans"/>
          <w:sz w:val="24"/>
          <w:szCs w:val="24"/>
        </w:rPr>
      </w:r>
    </w:p>
    <w:p>
      <w:pPr>
        <w:pStyle w:val="Normal"/>
        <w:jc w:val="both"/>
        <w:rPr/>
      </w:pPr>
      <w:r>
        <w:rPr>
          <w:rStyle w:val="Fuentedeprrafopredeter"/>
          <w:rFonts w:eastAsia="Geo" w:cs="Noto Sans" w:ascii="Noto Sans" w:hAnsi="Noto Sans"/>
          <w:b/>
          <w:bCs/>
          <w:sz w:val="24"/>
          <w:szCs w:val="24"/>
        </w:rPr>
        <w:t>Un platillo que conecta culturas y memorias</w:t>
      </w:r>
    </w:p>
    <w:p>
      <w:pPr>
        <w:pStyle w:val="Normal"/>
        <w:jc w:val="both"/>
        <w:rPr>
          <w:rFonts w:ascii="Noto Sans" w:hAnsi="Noto Sans" w:eastAsia="Geo" w:cs="Noto Sans"/>
          <w:sz w:val="24"/>
          <w:szCs w:val="24"/>
        </w:rPr>
      </w:pPr>
      <w:r>
        <w:rPr>
          <w:rFonts w:eastAsia="Geo" w:cs="Noto Sans" w:ascii="Noto Sans" w:hAnsi="Noto Sans"/>
          <w:sz w:val="24"/>
          <w:szCs w:val="24"/>
        </w:rPr>
      </w:r>
    </w:p>
    <w:p>
      <w:pPr>
        <w:pStyle w:val="Normal"/>
        <w:jc w:val="both"/>
        <w:rPr>
          <w:rFonts w:ascii="Noto Sans" w:hAnsi="Noto Sans" w:eastAsia="Geo" w:cs="Noto Sans"/>
          <w:sz w:val="24"/>
          <w:szCs w:val="24"/>
        </w:rPr>
      </w:pPr>
      <w:r>
        <w:rPr>
          <w:rFonts w:eastAsia="Geo" w:cs="Noto Sans" w:ascii="Noto Sans" w:hAnsi="Noto Sans"/>
          <w:sz w:val="24"/>
          <w:szCs w:val="24"/>
        </w:rPr>
        <w:t>En su propuesta, Sergio, persona no binaria, nacida en México y residente en Costa Rica, contó, a través de un video, la importancia que le brinda al platillo y cómo la receta se inserta en su nueva comunidad de acogida en el marco de su experiencia migratoria.</w:t>
      </w:r>
    </w:p>
    <w:p>
      <w:pPr>
        <w:pStyle w:val="Normal"/>
        <w:jc w:val="both"/>
        <w:rPr>
          <w:rFonts w:ascii="Noto Sans" w:hAnsi="Noto Sans" w:eastAsia="Geo" w:cs="Noto Sans"/>
          <w:sz w:val="24"/>
          <w:szCs w:val="24"/>
        </w:rPr>
      </w:pPr>
      <w:r>
        <w:rPr>
          <w:rFonts w:eastAsia="Geo" w:cs="Noto Sans" w:ascii="Noto Sans" w:hAnsi="Noto Sans"/>
          <w:sz w:val="24"/>
          <w:szCs w:val="24"/>
        </w:rPr>
      </w:r>
    </w:p>
    <w:p>
      <w:pPr>
        <w:pStyle w:val="Normal"/>
        <w:jc w:val="both"/>
        <w:rPr/>
      </w:pPr>
      <w:r>
        <w:rPr>
          <w:rStyle w:val="Fuentedeprrafopredeter"/>
          <w:rFonts w:eastAsia="Geo" w:cs="Noto Sans" w:ascii="Noto Sans" w:hAnsi="Noto Sans"/>
          <w:sz w:val="24"/>
          <w:szCs w:val="24"/>
        </w:rPr>
        <w:t>Para Lima Castro, el mole poblano es una tradición que simboliza comunidad y resistencia. En su postulación, explica que la preparación involucra más de 20 ingredientes y un proceso arduo de tatemado, molido y guisado. Es una práctica que une a las familias de su comunidad natal, San Simón, Yehualtepec, Puebla.</w:t>
      </w:r>
    </w:p>
    <w:p>
      <w:pPr>
        <w:pStyle w:val="Normal"/>
        <w:jc w:val="both"/>
        <w:rPr>
          <w:rFonts w:ascii="Noto Sans" w:hAnsi="Noto Sans" w:eastAsia="Geo" w:cs="Noto Sans"/>
          <w:sz w:val="24"/>
          <w:szCs w:val="24"/>
        </w:rPr>
      </w:pPr>
      <w:r>
        <w:rPr>
          <w:rFonts w:eastAsia="Geo" w:cs="Noto Sans" w:ascii="Noto Sans" w:hAnsi="Noto Sans"/>
          <w:sz w:val="24"/>
          <w:szCs w:val="24"/>
        </w:rPr>
      </w:r>
    </w:p>
    <w:p>
      <w:pPr>
        <w:pStyle w:val="Normal"/>
        <w:jc w:val="both"/>
        <w:rPr/>
      </w:pPr>
      <w:r>
        <w:rPr>
          <w:rStyle w:val="Fuentedeprrafopredeter"/>
          <w:rFonts w:eastAsia="Geo" w:cs="Noto Sans" w:ascii="Noto Sans" w:hAnsi="Noto Sans"/>
          <w:sz w:val="24"/>
          <w:szCs w:val="24"/>
        </w:rPr>
        <w:t>En Costa Rica, Sergio ha preparado mole en ocasiones especiales, ha compartido el platillo con personas de diversas nacionalidades que han descubierto los sabores y la historia cultural que encierra.</w:t>
      </w:r>
    </w:p>
    <w:p>
      <w:pPr>
        <w:pStyle w:val="Normal"/>
        <w:jc w:val="both"/>
        <w:rPr>
          <w:rFonts w:ascii="Noto Sans" w:hAnsi="Noto Sans" w:eastAsia="Geo" w:cs="Noto Sans"/>
          <w:sz w:val="24"/>
          <w:szCs w:val="24"/>
        </w:rPr>
      </w:pPr>
      <w:r>
        <w:rPr>
          <w:rFonts w:eastAsia="Geo" w:cs="Noto Sans" w:ascii="Noto Sans" w:hAnsi="Noto Sans"/>
          <w:sz w:val="24"/>
          <w:szCs w:val="24"/>
        </w:rPr>
      </w:r>
    </w:p>
    <w:p>
      <w:pPr>
        <w:pStyle w:val="Normal"/>
        <w:jc w:val="both"/>
        <w:rPr/>
      </w:pPr>
      <w:r>
        <w:rPr>
          <w:rStyle w:val="Fuentedeprrafopredeter"/>
          <w:rFonts w:eastAsia="Geo" w:cs="Noto Sans" w:ascii="Noto Sans" w:hAnsi="Noto Sans"/>
          <w:b/>
          <w:bCs/>
          <w:sz w:val="24"/>
          <w:szCs w:val="24"/>
        </w:rPr>
        <w:t>Una ventana al diálogo intercultural</w:t>
      </w:r>
    </w:p>
    <w:p>
      <w:pPr>
        <w:pStyle w:val="Normal"/>
        <w:jc w:val="both"/>
        <w:rPr>
          <w:rFonts w:ascii="Noto Sans" w:hAnsi="Noto Sans" w:eastAsia="Geo" w:cs="Noto Sans"/>
          <w:sz w:val="24"/>
          <w:szCs w:val="24"/>
        </w:rPr>
      </w:pPr>
      <w:r>
        <w:rPr>
          <w:rFonts w:eastAsia="Geo" w:cs="Noto Sans" w:ascii="Noto Sans" w:hAnsi="Noto Sans"/>
          <w:sz w:val="24"/>
          <w:szCs w:val="24"/>
        </w:rPr>
      </w:r>
    </w:p>
    <w:p>
      <w:pPr>
        <w:pStyle w:val="Normal"/>
        <w:jc w:val="both"/>
        <w:rPr/>
      </w:pPr>
      <w:r>
        <w:rPr>
          <w:rStyle w:val="Fuentedeprrafopredeter"/>
          <w:rFonts w:eastAsia="Geo" w:cs="Noto Sans" w:ascii="Noto Sans" w:hAnsi="Noto Sans"/>
          <w:sz w:val="24"/>
          <w:szCs w:val="24"/>
        </w:rPr>
        <w:t>El concurso tuvo como objetivo resaltar prácticas culinarias que promueven el intercambio cultural y el legado gastronómico como parte de la identidad migrante.</w:t>
      </w:r>
    </w:p>
    <w:p>
      <w:pPr>
        <w:pStyle w:val="Normal"/>
        <w:jc w:val="both"/>
        <w:rPr>
          <w:rFonts w:ascii="Noto Sans" w:hAnsi="Noto Sans" w:eastAsia="Geo" w:cs="Noto Sans"/>
          <w:sz w:val="24"/>
          <w:szCs w:val="24"/>
        </w:rPr>
      </w:pPr>
      <w:r>
        <w:rPr>
          <w:rFonts w:eastAsia="Geo" w:cs="Noto Sans" w:ascii="Noto Sans" w:hAnsi="Noto Sans"/>
          <w:sz w:val="24"/>
          <w:szCs w:val="24"/>
        </w:rPr>
      </w:r>
    </w:p>
    <w:p>
      <w:pPr>
        <w:pStyle w:val="Normal"/>
        <w:jc w:val="both"/>
        <w:rPr/>
      </w:pPr>
      <w:r>
        <w:rPr>
          <w:rStyle w:val="Fuentedeprrafopredeter"/>
          <w:rFonts w:eastAsia="Geo" w:cs="Noto Sans" w:ascii="Noto Sans" w:hAnsi="Noto Sans"/>
          <w:sz w:val="24"/>
          <w:szCs w:val="24"/>
        </w:rPr>
        <w:t>Con esta iniciativa, IberCultura Viva, IberCocinas e Iber-Rutas promueve la reflexión y expresión de la migración, así como su relación con los alimentos, la cocina tradicional y la comunidad.</w:t>
      </w:r>
    </w:p>
    <w:p>
      <w:pPr>
        <w:pStyle w:val="Normal"/>
        <w:jc w:val="both"/>
        <w:rPr>
          <w:rFonts w:ascii="Noto Sans" w:hAnsi="Noto Sans" w:eastAsia="Geo" w:cs="Noto Sans"/>
          <w:sz w:val="24"/>
          <w:szCs w:val="24"/>
        </w:rPr>
      </w:pPr>
      <w:r>
        <w:rPr>
          <w:rFonts w:eastAsia="Geo" w:cs="Noto Sans" w:ascii="Noto Sans" w:hAnsi="Noto Sans"/>
          <w:sz w:val="24"/>
          <w:szCs w:val="24"/>
        </w:rPr>
      </w:r>
    </w:p>
    <w:p>
      <w:pPr>
        <w:pStyle w:val="Normal"/>
        <w:jc w:val="both"/>
        <w:rPr/>
      </w:pPr>
      <w:r>
        <w:rPr>
          <w:rStyle w:val="Fuentedeprrafopredeter"/>
          <w:rFonts w:eastAsia="Geo" w:cs="Noto Sans" w:ascii="Noto Sans" w:hAnsi="Noto Sans"/>
          <w:sz w:val="24"/>
          <w:szCs w:val="24"/>
        </w:rPr>
        <w:t xml:space="preserve">Cabe destacar que las y los ganadores recibirán un reconocimiento como buena práctica de cocina migrante comunitaria iberoamericana y un incentivo económico de 600 dólares estadounidenses.  </w:t>
      </w:r>
    </w:p>
    <w:p>
      <w:pPr>
        <w:pStyle w:val="Normal"/>
        <w:jc w:val="both"/>
        <w:rPr>
          <w:rFonts w:ascii="Noto Sans" w:hAnsi="Noto Sans" w:eastAsia="Geo" w:cs="Noto Sans"/>
          <w:sz w:val="24"/>
          <w:szCs w:val="24"/>
        </w:rPr>
      </w:pPr>
      <w:r>
        <w:rPr>
          <w:rFonts w:eastAsia="Geo" w:cs="Noto Sans" w:ascii="Noto Sans" w:hAnsi="Noto Sans"/>
          <w:sz w:val="24"/>
          <w:szCs w:val="24"/>
        </w:rPr>
      </w:r>
    </w:p>
    <w:p>
      <w:pPr>
        <w:pStyle w:val="Normal"/>
        <w:jc w:val="both"/>
        <w:rPr/>
      </w:pPr>
      <w:r>
        <w:rPr>
          <w:rStyle w:val="Fuentedeprrafopredeter"/>
          <w:rFonts w:eastAsia="Geo" w:cs="Noto Sans" w:ascii="Noto Sans" w:hAnsi="Noto Sans"/>
          <w:sz w:val="24"/>
          <w:szCs w:val="24"/>
        </w:rPr>
        <w:t>Para conocer más sobre estas y otras acciones visita la página de IberCultura Viva iberculturaviva.org, así como las redes sociales de la Secretaría de Cultura en Twitter (@cultura_mx), Facebook (/SecretariaCulturaMX) e Instagram (@culturamx).</w:t>
      </w:r>
    </w:p>
    <w:p>
      <w:pPr>
        <w:pStyle w:val="Normal"/>
        <w:jc w:val="both"/>
        <w:rPr>
          <w:rFonts w:ascii="Noto Sans" w:hAnsi="Noto Sans" w:eastAsia="Geo" w:cs="Noto Sans"/>
          <w:sz w:val="24"/>
          <w:szCs w:val="24"/>
          <w:lang w:val="es-MX"/>
        </w:rPr>
      </w:pPr>
      <w:r>
        <w:rPr>
          <w:rFonts w:eastAsia="Geo" w:cs="Noto Sans" w:ascii="Noto Sans" w:hAnsi="Noto Sans"/>
          <w:sz w:val="24"/>
          <w:szCs w:val="24"/>
          <w:lang w:val="es-MX"/>
        </w:rPr>
      </w:r>
    </w:p>
    <w:p>
      <w:pPr>
        <w:pStyle w:val="Normal"/>
        <w:jc w:val="both"/>
        <w:rPr/>
      </w:pPr>
      <w:r>
        <w:rPr>
          <w:rStyle w:val="Fuentedeprrafopredeter"/>
          <w:rFonts w:eastAsia="Times New Roman" w:cs="Noto Sans" w:ascii="Noto Sans" w:hAnsi="Noto Sans"/>
          <w:b w:val="false"/>
          <w:bCs w:val="false"/>
          <w:sz w:val="24"/>
          <w:szCs w:val="24"/>
          <w:lang w:eastAsia="es-MX"/>
        </w:rPr>
        <w:t>DAMP</w:t>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701" w:right="1701" w:gutter="0" w:header="708" w:top="246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2"/>
    <w:family w:val="decorative"/>
    <w:pitch w:val="variable"/>
  </w:font>
  <w:font w:name="Courier New">
    <w:charset w:val="00"/>
    <w:family w:val="modern"/>
    <w:pitch w:val="default"/>
  </w:font>
  <w:font w:name="Wingdings">
    <w:charset w:val="02"/>
    <w:family w:val="decorative"/>
    <w:pitch w:val="variable"/>
  </w:font>
  <w:font w:name="Liberation Sans">
    <w:altName w:val="Arial"/>
    <w:charset w:val="00"/>
    <w:family w:val="swiss"/>
    <w:pitch w:val="variable"/>
  </w:font>
  <w:font w:name="Aptos">
    <w:charset w:val="00"/>
    <w:family w:val="swiss"/>
    <w:pitch w:val="variable"/>
  </w:font>
  <w:font w:name="Calibri">
    <w:charset w:val="00"/>
    <w:family w:val="swiss"/>
    <w:pitch w:val="variable"/>
  </w:font>
  <w:font w:name="Noto Sans Adlam">
    <w:charset w:val="00"/>
    <w:family w:val="roman"/>
    <w:pitch w:val="variable"/>
  </w:font>
  <w:font w:name="Noto Sans">
    <w:charset w:val="00"/>
    <w:family w:val="swiss"/>
    <w:pitch w:val="variable"/>
  </w:font>
  <w:font w:name="Noto Sans Medium">
    <w:charset w:val="00"/>
    <w:family w:val="roman"/>
    <w:pitch w:val="variable"/>
  </w:font>
  <w:font w:name="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1" allowOverlap="1" relativeHeight="6" wp14:anchorId="3D3F3C57">
              <wp:simplePos x="0" y="0"/>
              <wp:positionH relativeFrom="column">
                <wp:posOffset>-745490</wp:posOffset>
              </wp:positionH>
              <wp:positionV relativeFrom="paragraph">
                <wp:posOffset>-233680</wp:posOffset>
              </wp:positionV>
              <wp:extent cx="5839460" cy="353060"/>
              <wp:effectExtent l="0" t="0" r="0" b="0"/>
              <wp:wrapNone/>
              <wp:docPr id="3" name="Cuadro de texto 2"/>
              <a:graphic xmlns:a="http://schemas.openxmlformats.org/drawingml/2006/main">
                <a:graphicData uri="http://schemas.microsoft.com/office/word/2010/wordprocessingShape">
                  <wps:wsp>
                    <wps:cNvSpPr/>
                    <wps:spPr>
                      <a:xfrm>
                        <a:off x="0" y="0"/>
                        <a:ext cx="5839560" cy="353160"/>
                      </a:xfrm>
                      <a:prstGeom prst="rect">
                        <a:avLst/>
                      </a:prstGeom>
                      <a:noFill/>
                      <a:ln w="6350">
                        <a:noFill/>
                      </a:ln>
                    </wps:spPr>
                    <wps:style>
                      <a:lnRef idx="0"/>
                      <a:fillRef idx="0"/>
                      <a:effectRef idx="0"/>
                      <a:fontRef idx="minor"/>
                    </wps:style>
                    <wps:txbx>
                      <w:txbxContent>
                        <w:p>
                          <w:pPr>
                            <w:pStyle w:val="Contenidodelmarco"/>
                            <w:jc w:val="both"/>
                            <w:rPr>
                              <w:rFonts w:ascii="Noto Sans Medium" w:hAnsi="Noto Sans Medium" w:eastAsia="Times New Roman" w:cs="Noto Sans Medium"/>
                              <w:color w:themeColor="text1" w:val="000000"/>
                              <w:kern w:val="0"/>
                              <w:sz w:val="14"/>
                              <w:szCs w:val="14"/>
                              <w:lang w:eastAsia="es-MX"/>
                              <w14:ligatures w14:val="none"/>
                            </w:rPr>
                          </w:pPr>
                          <w:r>
                            <w:rPr>
                              <w:rFonts w:eastAsia="Times New Roman" w:cs="Noto Sans Medium" w:ascii="Noto Sans Medium" w:hAnsi="Noto Sans Medium"/>
                              <w:color w:themeColor="text1" w:val="000000"/>
                              <w:kern w:val="0"/>
                              <w:sz w:val="14"/>
                              <w:szCs w:val="14"/>
                              <w:lang w:eastAsia="es-MX"/>
                              <w14:ligatures w14:val="none"/>
                            </w:rPr>
                            <w:t>Paseo de la Reforma 175, col. Cuauhtémoc, C.P. 06500, alcaldía Cuauhtémoc, CDMX </w:t>
                          </w:r>
                        </w:p>
                        <w:p>
                          <w:pPr>
                            <w:pStyle w:val="Contenidodelmarco"/>
                            <w:jc w:val="both"/>
                            <w:rPr>
                              <w:rFonts w:ascii="Noto Sans Medium" w:hAnsi="Noto Sans Medium" w:cs="Noto Sans Medium"/>
                              <w:color w:themeColor="text1" w:val="000000"/>
                              <w:sz w:val="14"/>
                              <w:szCs w:val="14"/>
                            </w:rPr>
                          </w:pPr>
                          <w:r>
                            <w:rPr>
                              <w:rFonts w:eastAsia="Times New Roman" w:cs="Noto Sans Medium" w:ascii="Noto Sans Medium" w:hAnsi="Noto Sans Medium"/>
                              <w:color w:themeColor="text1" w:val="000000"/>
                              <w:kern w:val="0"/>
                              <w:sz w:val="14"/>
                              <w:szCs w:val="14"/>
                              <w:lang w:eastAsia="es-MX"/>
                              <w14:ligatures w14:val="none"/>
                            </w:rPr>
                            <w:t>Tel: 55 4155 0200</w:t>
                            <w:tab/>
                            <w:t>www.gob.mx/cultura</w:t>
                          </w:r>
                        </w:p>
                      </w:txbxContent>
                    </wps:txbx>
                    <wps:bodyPr anchor="t">
                      <a:prstTxWarp prst="textNoShape"/>
                      <a:noAutofit/>
                    </wps:bodyPr>
                  </wps:wsp>
                </a:graphicData>
              </a:graphic>
            </wp:anchor>
          </w:drawing>
        </mc:Choice>
        <mc:Fallback>
          <w:pict>
            <v:rect id="shape_0" ID="Cuadro de texto 2" path="m0,0l-2147483645,0l-2147483645,-2147483646l0,-2147483646xe" stroked="f" o:allowincell="f" style="position:absolute;margin-left:-58.7pt;margin-top:-18.4pt;width:459.75pt;height:27.75pt;mso-wrap-style:square;v-text-anchor:top" wp14:anchorId="3D3F3C57">
              <v:fill o:detectmouseclick="t" on="false"/>
              <v:stroke color="#3465a4" weight="6480" joinstyle="round" endcap="flat"/>
              <v:textbox>
                <w:txbxContent>
                  <w:p>
                    <w:pPr>
                      <w:pStyle w:val="Contenidodelmarco"/>
                      <w:jc w:val="both"/>
                      <w:rPr>
                        <w:rFonts w:ascii="Noto Sans Medium" w:hAnsi="Noto Sans Medium" w:eastAsia="Times New Roman" w:cs="Noto Sans Medium"/>
                        <w:color w:themeColor="text1" w:val="000000"/>
                        <w:kern w:val="0"/>
                        <w:sz w:val="14"/>
                        <w:szCs w:val="14"/>
                        <w:lang w:eastAsia="es-MX"/>
                        <w14:ligatures w14:val="none"/>
                      </w:rPr>
                    </w:pPr>
                    <w:r>
                      <w:rPr>
                        <w:rFonts w:eastAsia="Times New Roman" w:cs="Noto Sans Medium" w:ascii="Noto Sans Medium" w:hAnsi="Noto Sans Medium"/>
                        <w:color w:themeColor="text1" w:val="000000"/>
                        <w:kern w:val="0"/>
                        <w:sz w:val="14"/>
                        <w:szCs w:val="14"/>
                        <w:lang w:eastAsia="es-MX"/>
                        <w14:ligatures w14:val="none"/>
                      </w:rPr>
                      <w:t>Paseo de la Reforma 175, col. Cuauhtémoc, C.P. 06500, alcaldía Cuauhtémoc, CDMX </w:t>
                    </w:r>
                  </w:p>
                  <w:p>
                    <w:pPr>
                      <w:pStyle w:val="Contenidodelmarco"/>
                      <w:jc w:val="both"/>
                      <w:rPr>
                        <w:rFonts w:ascii="Noto Sans Medium" w:hAnsi="Noto Sans Medium" w:cs="Noto Sans Medium"/>
                        <w:color w:themeColor="text1" w:val="000000"/>
                        <w:sz w:val="14"/>
                        <w:szCs w:val="14"/>
                      </w:rPr>
                    </w:pPr>
                    <w:r>
                      <w:rPr>
                        <w:rFonts w:eastAsia="Times New Roman" w:cs="Noto Sans Medium" w:ascii="Noto Sans Medium" w:hAnsi="Noto Sans Medium"/>
                        <w:color w:themeColor="text1" w:val="000000"/>
                        <w:kern w:val="0"/>
                        <w:sz w:val="14"/>
                        <w:szCs w:val="14"/>
                        <w:lang w:eastAsia="es-MX"/>
                        <w14:ligatures w14:val="none"/>
                      </w:rPr>
                      <w:t>Tel: 55 4155 0200</w:t>
                      <w:tab/>
                      <w:t>www.gob.mx/cultura</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1" allowOverlap="1" relativeHeight="6" wp14:anchorId="3D3F3C57">
              <wp:simplePos x="0" y="0"/>
              <wp:positionH relativeFrom="column">
                <wp:posOffset>-745490</wp:posOffset>
              </wp:positionH>
              <wp:positionV relativeFrom="paragraph">
                <wp:posOffset>-233680</wp:posOffset>
              </wp:positionV>
              <wp:extent cx="5839460" cy="353060"/>
              <wp:effectExtent l="0" t="0" r="0" b="0"/>
              <wp:wrapNone/>
              <wp:docPr id="4" name="Cuadro de texto 2"/>
              <a:graphic xmlns:a="http://schemas.openxmlformats.org/drawingml/2006/main">
                <a:graphicData uri="http://schemas.microsoft.com/office/word/2010/wordprocessingShape">
                  <wps:wsp>
                    <wps:cNvSpPr/>
                    <wps:spPr>
                      <a:xfrm>
                        <a:off x="0" y="0"/>
                        <a:ext cx="5839560" cy="353160"/>
                      </a:xfrm>
                      <a:prstGeom prst="rect">
                        <a:avLst/>
                      </a:prstGeom>
                      <a:noFill/>
                      <a:ln w="6350">
                        <a:noFill/>
                      </a:ln>
                    </wps:spPr>
                    <wps:style>
                      <a:lnRef idx="0"/>
                      <a:fillRef idx="0"/>
                      <a:effectRef idx="0"/>
                      <a:fontRef idx="minor"/>
                    </wps:style>
                    <wps:txbx>
                      <w:txbxContent>
                        <w:p>
                          <w:pPr>
                            <w:pStyle w:val="Contenidodelmarco"/>
                            <w:jc w:val="both"/>
                            <w:rPr>
                              <w:rFonts w:ascii="Noto Sans Medium" w:hAnsi="Noto Sans Medium" w:eastAsia="Times New Roman" w:cs="Noto Sans Medium"/>
                              <w:color w:themeColor="text1" w:val="000000"/>
                              <w:kern w:val="0"/>
                              <w:sz w:val="14"/>
                              <w:szCs w:val="14"/>
                              <w:lang w:eastAsia="es-MX"/>
                              <w14:ligatures w14:val="none"/>
                            </w:rPr>
                          </w:pPr>
                          <w:r>
                            <w:rPr>
                              <w:rFonts w:eastAsia="Times New Roman" w:cs="Noto Sans Medium" w:ascii="Noto Sans Medium" w:hAnsi="Noto Sans Medium"/>
                              <w:color w:themeColor="text1" w:val="000000"/>
                              <w:kern w:val="0"/>
                              <w:sz w:val="14"/>
                              <w:szCs w:val="14"/>
                              <w:lang w:eastAsia="es-MX"/>
                              <w14:ligatures w14:val="none"/>
                            </w:rPr>
                            <w:t>Paseo de la Reforma 175, col. Cuauhtémoc, C.P. 06500, alcaldía Cuauhtémoc, CDMX </w:t>
                          </w:r>
                        </w:p>
                        <w:p>
                          <w:pPr>
                            <w:pStyle w:val="Contenidodelmarco"/>
                            <w:jc w:val="both"/>
                            <w:rPr>
                              <w:rFonts w:ascii="Noto Sans Medium" w:hAnsi="Noto Sans Medium" w:cs="Noto Sans Medium"/>
                              <w:color w:themeColor="text1" w:val="000000"/>
                              <w:sz w:val="14"/>
                              <w:szCs w:val="14"/>
                            </w:rPr>
                          </w:pPr>
                          <w:r>
                            <w:rPr>
                              <w:rFonts w:eastAsia="Times New Roman" w:cs="Noto Sans Medium" w:ascii="Noto Sans Medium" w:hAnsi="Noto Sans Medium"/>
                              <w:color w:themeColor="text1" w:val="000000"/>
                              <w:kern w:val="0"/>
                              <w:sz w:val="14"/>
                              <w:szCs w:val="14"/>
                              <w:lang w:eastAsia="es-MX"/>
                              <w14:ligatures w14:val="none"/>
                            </w:rPr>
                            <w:t>Tel: 55 4155 0200</w:t>
                            <w:tab/>
                            <w:t>www.gob.mx/cultura</w:t>
                          </w:r>
                        </w:p>
                      </w:txbxContent>
                    </wps:txbx>
                    <wps:bodyPr anchor="t">
                      <a:prstTxWarp prst="textNoShape"/>
                      <a:noAutofit/>
                    </wps:bodyPr>
                  </wps:wsp>
                </a:graphicData>
              </a:graphic>
            </wp:anchor>
          </w:drawing>
        </mc:Choice>
        <mc:Fallback>
          <w:pict>
            <v:rect id="shape_0" ID="Cuadro de texto 2" path="m0,0l-2147483645,0l-2147483645,-2147483646l0,-2147483646xe" stroked="f" o:allowincell="f" style="position:absolute;margin-left:-58.7pt;margin-top:-18.4pt;width:459.75pt;height:27.75pt;mso-wrap-style:square;v-text-anchor:top" wp14:anchorId="3D3F3C57">
              <v:fill o:detectmouseclick="t" on="false"/>
              <v:stroke color="#3465a4" weight="6480" joinstyle="round" endcap="flat"/>
              <v:textbox>
                <w:txbxContent>
                  <w:p>
                    <w:pPr>
                      <w:pStyle w:val="Contenidodelmarco"/>
                      <w:jc w:val="both"/>
                      <w:rPr>
                        <w:rFonts w:ascii="Noto Sans Medium" w:hAnsi="Noto Sans Medium" w:eastAsia="Times New Roman" w:cs="Noto Sans Medium"/>
                        <w:color w:themeColor="text1" w:val="000000"/>
                        <w:kern w:val="0"/>
                        <w:sz w:val="14"/>
                        <w:szCs w:val="14"/>
                        <w:lang w:eastAsia="es-MX"/>
                        <w14:ligatures w14:val="none"/>
                      </w:rPr>
                    </w:pPr>
                    <w:r>
                      <w:rPr>
                        <w:rFonts w:eastAsia="Times New Roman" w:cs="Noto Sans Medium" w:ascii="Noto Sans Medium" w:hAnsi="Noto Sans Medium"/>
                        <w:color w:themeColor="text1" w:val="000000"/>
                        <w:kern w:val="0"/>
                        <w:sz w:val="14"/>
                        <w:szCs w:val="14"/>
                        <w:lang w:eastAsia="es-MX"/>
                        <w14:ligatures w14:val="none"/>
                      </w:rPr>
                      <w:t>Paseo de la Reforma 175, col. Cuauhtémoc, C.P. 06500, alcaldía Cuauhtémoc, CDMX </w:t>
                    </w:r>
                  </w:p>
                  <w:p>
                    <w:pPr>
                      <w:pStyle w:val="Contenidodelmarco"/>
                      <w:jc w:val="both"/>
                      <w:rPr>
                        <w:rFonts w:ascii="Noto Sans Medium" w:hAnsi="Noto Sans Medium" w:cs="Noto Sans Medium"/>
                        <w:color w:themeColor="text1" w:val="000000"/>
                        <w:sz w:val="14"/>
                        <w:szCs w:val="14"/>
                      </w:rPr>
                    </w:pPr>
                    <w:r>
                      <w:rPr>
                        <w:rFonts w:eastAsia="Times New Roman" w:cs="Noto Sans Medium" w:ascii="Noto Sans Medium" w:hAnsi="Noto Sans Medium"/>
                        <w:color w:themeColor="text1" w:val="000000"/>
                        <w:kern w:val="0"/>
                        <w:sz w:val="14"/>
                        <w:szCs w:val="14"/>
                        <w:lang w:eastAsia="es-MX"/>
                        <w14:ligatures w14:val="none"/>
                      </w:rPr>
                      <w:t>Tel: 55 4155 0200</w:t>
                      <w:tab/>
                      <w:t>www.gob.mx/cultura</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1" allowOverlap="1" relativeHeight="3">
          <wp:simplePos x="0" y="0"/>
          <wp:positionH relativeFrom="column">
            <wp:posOffset>-1075690</wp:posOffset>
          </wp:positionH>
          <wp:positionV relativeFrom="paragraph">
            <wp:posOffset>-449580</wp:posOffset>
          </wp:positionV>
          <wp:extent cx="7767955" cy="1005205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7767955" cy="1005205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1" allowOverlap="1" relativeHeight="3">
          <wp:simplePos x="0" y="0"/>
          <wp:positionH relativeFrom="column">
            <wp:posOffset>-1075690</wp:posOffset>
          </wp:positionH>
          <wp:positionV relativeFrom="paragraph">
            <wp:posOffset>-449580</wp:posOffset>
          </wp:positionV>
          <wp:extent cx="7767955" cy="1005205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7767955" cy="100520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s-MX"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es-MX" w:eastAsia="en-US" w:bidi="ar-SA"/>
      <w14:ligatures w14:val="standardContextual"/>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c77979"/>
    <w:rPr/>
  </w:style>
  <w:style w:type="character" w:styleId="PiedepginaCar" w:customStyle="1">
    <w:name w:val="Pie de página Car"/>
    <w:basedOn w:val="DefaultParagraphFont"/>
    <w:uiPriority w:val="99"/>
    <w:qFormat/>
    <w:rsid w:val="00c77979"/>
    <w:rPr/>
  </w:style>
  <w:style w:type="character" w:styleId="Fuentedeprrafopredeter">
    <w:name w:val="Fuente de párrafo predeter."/>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Header">
    <w:name w:val="Header"/>
    <w:basedOn w:val="Normal"/>
    <w:link w:val="EncabezadoCar"/>
    <w:uiPriority w:val="99"/>
    <w:unhideWhenUsed/>
    <w:rsid w:val="00c77979"/>
    <w:pPr>
      <w:tabs>
        <w:tab w:val="clear" w:pos="708"/>
        <w:tab w:val="center" w:pos="4419" w:leader="none"/>
        <w:tab w:val="right" w:pos="8838" w:leader="none"/>
      </w:tabs>
    </w:pPr>
    <w:rPr/>
  </w:style>
  <w:style w:type="paragraph" w:styleId="Footer">
    <w:name w:val="Footer"/>
    <w:basedOn w:val="Normal"/>
    <w:link w:val="PiedepginaCar"/>
    <w:uiPriority w:val="99"/>
    <w:unhideWhenUsed/>
    <w:rsid w:val="00c77979"/>
    <w:pPr>
      <w:tabs>
        <w:tab w:val="clear" w:pos="708"/>
        <w:tab w:val="center" w:pos="4419" w:leader="none"/>
        <w:tab w:val="right" w:pos="8838" w:leader="none"/>
      </w:tabs>
    </w:pPr>
    <w:rPr/>
  </w:style>
  <w:style w:type="paragraph" w:styleId="NormalWeb">
    <w:name w:val="Normal (Web)"/>
    <w:basedOn w:val="Normal"/>
    <w:uiPriority w:val="99"/>
    <w:semiHidden/>
    <w:unhideWhenUsed/>
    <w:qFormat/>
    <w:rsid w:val="00c77979"/>
    <w:pPr>
      <w:spacing w:beforeAutospacing="1" w:afterAutospacing="1"/>
    </w:pPr>
    <w:rPr>
      <w:rFonts w:ascii="Times New Roman" w:hAnsi="Times New Roman" w:eastAsia="Times New Roman" w:cs="Times New Roman"/>
      <w:kern w:val="0"/>
      <w:lang w:eastAsia="es-MX"/>
      <w14:ligatures w14:val="none"/>
    </w:rPr>
  </w:style>
  <w:style w:type="paragraph" w:styleId="Contenidodelmarco">
    <w:name w:val="Contenido del marco"/>
    <w:basedOn w:val="Normal"/>
    <w:qFormat/>
    <w:pPr/>
    <w:rPr/>
  </w:style>
  <w:style w:type="paragraph" w:styleId="Prrafodelista">
    <w:name w:val="Párrafo de lista"/>
    <w:basedOn w:val="Normal"/>
    <w:qFormat/>
    <w:pPr>
      <w:suppressAutoHyphens w:val="true"/>
      <w:spacing w:before="0" w:after="0"/>
      <w:ind w:hanging="0" w:left="720" w:right="0"/>
      <w:contextualSpacing/>
    </w:pPr>
    <w:rPr>
      <w:rFonts w:ascii="Aptos" w:hAnsi="Aptos" w:eastAsia="Aptos" w:cs="F"/>
      <w:lang w:val="es-MX"/>
    </w:rPr>
  </w:style>
  <w:style w:type="paragraph" w:styleId="Normal1">
    <w:name w:val="Normal1"/>
    <w:qFormat/>
    <w:pPr>
      <w:keepNext w:val="false"/>
      <w:keepLines w:val="false"/>
      <w:pageBreakBefore w:val="false"/>
      <w:widowControl w:val="false"/>
      <w:pBdr/>
      <w:suppressAutoHyphens w:val="true"/>
      <w:kinsoku w:val="true"/>
      <w:overflowPunct w:val="true"/>
      <w:autoSpaceDE w:val="true"/>
      <w:bidi w:val="0"/>
      <w:snapToGrid w:val="true"/>
      <w:spacing w:lineRule="auto" w:line="240" w:before="0" w:after="0"/>
      <w:jc w:val="left"/>
    </w:pPr>
    <w:rPr>
      <w:rFonts w:ascii="Calibri" w:hAnsi="Calibri" w:eastAsia="Calibri" w:cs="Times New Roman"/>
      <w:b w:val="false"/>
      <w:bCs w:val="false"/>
      <w:i w:val="false"/>
      <w:iCs w:val="false"/>
      <w:caps w:val="false"/>
      <w:smallCaps w:val="false"/>
      <w:strike w:val="false"/>
      <w:dstrike w:val="false"/>
      <w:outline w:val="false"/>
      <w:color w:val="000000"/>
      <w:spacing w:val="0"/>
      <w:w w:val="100"/>
      <w:kern w:val="0"/>
      <w:position w:val="0"/>
      <w:sz w:val="20"/>
      <w:sz w:val="20"/>
      <w:szCs w:val="20"/>
      <w:u w:val="none"/>
      <w:shd w:fill="auto" w:val="clear"/>
      <w:vertAlign w:val="baseline"/>
      <w:em w:val="none"/>
      <w:lang w:val="es-MX" w:eastAsia="es-MX" w:bidi="ar-SA"/>
    </w:rPr>
  </w:style>
  <w:style w:type="numbering" w:styleId="NoList" w:default="1">
    <w:name w:val="No List"/>
    <w:uiPriority w:val="99"/>
    <w:semiHidden/>
    <w:unhideWhenUsed/>
    <w:qFormat/>
  </w:style>
  <w:style w:type="numbering" w:styleId="WW8Num3">
    <w:name w:val="WW8Num3"/>
    <w:qFormat/>
  </w:style>
  <w:style w:type="numbering" w:styleId="WW8Num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LibreOffice/24.2.3.2$Windows_X86_64 LibreOffice_project/433d9c2ded56988e8a90e6b2e771ee4e6a5ab2ba</Application>
  <AppVersion>15.0000</AppVersion>
  <Pages>2</Pages>
  <Words>469</Words>
  <Characters>2555</Characters>
  <CharactersWithSpaces>3005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2024-12-02T20:00:00Z</dcterms:created>
  <dc:creator>Luis Anaya</dc:creator>
  <dc:description/>
  <dc:language>es-MX</dc:language>
  <cp:lastModifiedBy/>
  <dcterms:modified xsi:type="dcterms:W3CDTF">2024-12-03T14:11:16Z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